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3B" w:rsidRDefault="00C8753B" w:rsidP="00C8753B">
      <w:pPr>
        <w:rPr>
          <w:b/>
          <w:lang w:val="tr-TR"/>
        </w:rPr>
      </w:pPr>
      <w:r>
        <w:rPr>
          <w:b/>
          <w:lang w:val="tr-TR"/>
        </w:rPr>
        <w:t>STATIC BOLLARD TECHNICAL SPECIFICATIONS</w:t>
      </w:r>
    </w:p>
    <w:p w:rsidR="00C8753B" w:rsidRDefault="00C8753B" w:rsidP="00C8753B">
      <w:pPr>
        <w:rPr>
          <w:b/>
          <w:lang w:val="tr-TR"/>
        </w:rPr>
      </w:pPr>
      <w:r>
        <w:rPr>
          <w:b/>
          <w:lang w:val="tr-TR"/>
        </w:rPr>
        <w:t xml:space="preserve">The purpose of the described static bollard down below is; to secure the pedestrians and divide the pavements from vehicles and also to furnish an elegant image. </w:t>
      </w:r>
    </w:p>
    <w:p w:rsidR="00C8753B" w:rsidRDefault="00C8753B" w:rsidP="00C8753B">
      <w:pPr>
        <w:rPr>
          <w:b/>
          <w:lang w:val="tr-TR"/>
        </w:rPr>
      </w:pPr>
    </w:p>
    <w:p w:rsidR="00C8753B" w:rsidRDefault="00C8753B" w:rsidP="00C8753B">
      <w:pPr>
        <w:numPr>
          <w:ilvl w:val="0"/>
          <w:numId w:val="1"/>
        </w:numPr>
        <w:rPr>
          <w:b/>
          <w:lang w:val="tr-TR"/>
        </w:rPr>
      </w:pPr>
      <w:r>
        <w:rPr>
          <w:b/>
          <w:lang w:val="tr-TR"/>
        </w:rPr>
        <w:t xml:space="preserve">The </w:t>
      </w:r>
      <w:r w:rsidR="00C058A3">
        <w:rPr>
          <w:b/>
          <w:lang w:val="tr-TR"/>
        </w:rPr>
        <w:t xml:space="preserve">total over surface height </w:t>
      </w:r>
      <w:r>
        <w:rPr>
          <w:b/>
          <w:lang w:val="tr-TR"/>
        </w:rPr>
        <w:t xml:space="preserve">of the bollard should be </w:t>
      </w:r>
      <w:r w:rsidR="008140B0">
        <w:rPr>
          <w:b/>
          <w:lang w:val="tr-TR"/>
        </w:rPr>
        <w:t>5</w:t>
      </w:r>
      <w:r w:rsidR="00C058A3">
        <w:rPr>
          <w:b/>
          <w:lang w:val="tr-TR"/>
        </w:rPr>
        <w:t>00 mm.</w:t>
      </w:r>
    </w:p>
    <w:p w:rsidR="00C8753B" w:rsidRDefault="00C058A3" w:rsidP="00C8753B">
      <w:pPr>
        <w:numPr>
          <w:ilvl w:val="0"/>
          <w:numId w:val="1"/>
        </w:numPr>
        <w:rPr>
          <w:b/>
          <w:lang w:val="tr-TR"/>
        </w:rPr>
      </w:pPr>
      <w:r>
        <w:rPr>
          <w:b/>
          <w:lang w:val="tr-TR"/>
        </w:rPr>
        <w:t xml:space="preserve">The outside diameter of the bollard should be </w:t>
      </w:r>
      <w:r w:rsidR="008140B0">
        <w:rPr>
          <w:b/>
          <w:lang w:val="tr-TR"/>
        </w:rPr>
        <w:t>220</w:t>
      </w:r>
      <w:r>
        <w:rPr>
          <w:b/>
          <w:lang w:val="tr-TR"/>
        </w:rPr>
        <w:t xml:space="preserve"> mm.</w:t>
      </w:r>
    </w:p>
    <w:p w:rsidR="00C058A3" w:rsidRDefault="00C058A3" w:rsidP="00C8753B">
      <w:pPr>
        <w:numPr>
          <w:ilvl w:val="0"/>
          <w:numId w:val="1"/>
        </w:numPr>
        <w:rPr>
          <w:b/>
          <w:lang w:val="tr-TR"/>
        </w:rPr>
      </w:pPr>
      <w:r>
        <w:rPr>
          <w:b/>
          <w:lang w:val="tr-TR"/>
        </w:rPr>
        <w:t xml:space="preserve">The wall thickness of the bollard should be </w:t>
      </w:r>
      <w:r w:rsidR="00C81D53">
        <w:rPr>
          <w:b/>
          <w:lang w:val="tr-TR"/>
        </w:rPr>
        <w:t>5</w:t>
      </w:r>
      <w:r>
        <w:rPr>
          <w:b/>
          <w:lang w:val="tr-TR"/>
        </w:rPr>
        <w:t xml:space="preserve"> mm.</w:t>
      </w:r>
    </w:p>
    <w:p w:rsidR="00C058A3" w:rsidRPr="00C8753B" w:rsidRDefault="00C058A3" w:rsidP="00C8753B">
      <w:pPr>
        <w:numPr>
          <w:ilvl w:val="0"/>
          <w:numId w:val="1"/>
        </w:numPr>
        <w:rPr>
          <w:b/>
          <w:lang w:val="tr-TR"/>
        </w:rPr>
      </w:pPr>
      <w:r>
        <w:rPr>
          <w:b/>
          <w:lang w:val="tr-TR"/>
        </w:rPr>
        <w:t>The flange of the bollards should have minimum 5 installation slots to install with steel wall plugs.</w:t>
      </w:r>
    </w:p>
    <w:p w:rsidR="00C058A3" w:rsidRDefault="00C058A3" w:rsidP="00C8753B">
      <w:pPr>
        <w:numPr>
          <w:ilvl w:val="0"/>
          <w:numId w:val="1"/>
        </w:numPr>
        <w:rPr>
          <w:b/>
          <w:lang w:val="tr-TR"/>
        </w:rPr>
      </w:pPr>
      <w:r>
        <w:rPr>
          <w:b/>
          <w:lang w:val="tr-TR"/>
        </w:rPr>
        <w:t>The coating of the bollards should be 304 stainless material.</w:t>
      </w:r>
    </w:p>
    <w:p w:rsidR="00C058A3" w:rsidRDefault="00C058A3" w:rsidP="00C8753B">
      <w:pPr>
        <w:numPr>
          <w:ilvl w:val="0"/>
          <w:numId w:val="1"/>
        </w:numPr>
        <w:rPr>
          <w:b/>
          <w:lang w:val="tr-TR"/>
        </w:rPr>
      </w:pPr>
      <w:r>
        <w:rPr>
          <w:b/>
          <w:lang w:val="tr-TR"/>
        </w:rPr>
        <w:t>The top section of the bollard should have optionel 50 mm wide red reflector tape</w:t>
      </w:r>
      <w:r w:rsidR="0058124E">
        <w:rPr>
          <w:b/>
          <w:lang w:val="tr-TR"/>
        </w:rPr>
        <w:t xml:space="preserve"> to warn the drivers</w:t>
      </w:r>
      <w:r>
        <w:rPr>
          <w:b/>
          <w:lang w:val="tr-TR"/>
        </w:rPr>
        <w:t xml:space="preserve">.  </w:t>
      </w:r>
    </w:p>
    <w:p w:rsidR="0058124E" w:rsidRDefault="0058124E" w:rsidP="0058124E">
      <w:pPr>
        <w:numPr>
          <w:ilvl w:val="0"/>
          <w:numId w:val="1"/>
        </w:numPr>
        <w:rPr>
          <w:b/>
          <w:lang w:val="tr-TR"/>
        </w:rPr>
      </w:pPr>
      <w:r>
        <w:rPr>
          <w:b/>
          <w:lang w:val="tr-TR"/>
        </w:rPr>
        <w:t>During the installation of the bollards, minimum 30</w:t>
      </w:r>
      <w:r w:rsidR="00710A32">
        <w:rPr>
          <w:b/>
          <w:lang w:val="tr-TR"/>
        </w:rPr>
        <w:t>0</w:t>
      </w:r>
      <w:r>
        <w:rPr>
          <w:b/>
          <w:lang w:val="tr-TR"/>
        </w:rPr>
        <w:t>x30</w:t>
      </w:r>
      <w:r w:rsidR="00710A32">
        <w:rPr>
          <w:b/>
          <w:lang w:val="tr-TR"/>
        </w:rPr>
        <w:t>0</w:t>
      </w:r>
      <w:r>
        <w:rPr>
          <w:b/>
          <w:lang w:val="tr-TR"/>
        </w:rPr>
        <w:t>x30</w:t>
      </w:r>
      <w:r w:rsidR="00710A32">
        <w:rPr>
          <w:b/>
          <w:lang w:val="tr-TR"/>
        </w:rPr>
        <w:t>0mm</w:t>
      </w:r>
      <w:bookmarkStart w:id="0" w:name="_GoBack"/>
      <w:bookmarkEnd w:id="0"/>
      <w:r>
        <w:rPr>
          <w:b/>
          <w:lang w:val="tr-TR"/>
        </w:rPr>
        <w:t xml:space="preserve"> pit should be poured with C 35 concrete.</w:t>
      </w:r>
    </w:p>
    <w:p w:rsidR="0058124E" w:rsidRPr="0058124E" w:rsidRDefault="0058124E" w:rsidP="0058124E">
      <w:pPr>
        <w:pStyle w:val="ListeParagraf"/>
        <w:numPr>
          <w:ilvl w:val="0"/>
          <w:numId w:val="1"/>
        </w:numPr>
        <w:rPr>
          <w:b/>
          <w:lang w:val="tr-TR"/>
        </w:rPr>
      </w:pPr>
      <w:r w:rsidRPr="0058124E">
        <w:rPr>
          <w:b/>
          <w:lang w:val="tr-TR"/>
        </w:rPr>
        <w:t xml:space="preserve">The top section of the bollard should have optionel </w:t>
      </w:r>
      <w:r>
        <w:rPr>
          <w:b/>
          <w:lang w:val="tr-TR"/>
        </w:rPr>
        <w:t>laser printed emblem of the buyer company.</w:t>
      </w:r>
      <w:r w:rsidRPr="0058124E">
        <w:rPr>
          <w:b/>
          <w:lang w:val="tr-TR"/>
        </w:rPr>
        <w:t xml:space="preserve">  </w:t>
      </w:r>
    </w:p>
    <w:p w:rsidR="00863753" w:rsidRPr="0058124E" w:rsidRDefault="0058124E" w:rsidP="0058124E">
      <w:pPr>
        <w:numPr>
          <w:ilvl w:val="0"/>
          <w:numId w:val="1"/>
        </w:numPr>
        <w:rPr>
          <w:lang w:val="tr-TR"/>
        </w:rPr>
      </w:pPr>
      <w:r w:rsidRPr="0058124E">
        <w:rPr>
          <w:b/>
          <w:lang w:val="tr-TR"/>
        </w:rPr>
        <w:t>All the bolts, nuts, pins and all components of the static bollard should be made up of rustless materials.</w:t>
      </w:r>
    </w:p>
    <w:sectPr w:rsidR="00863753" w:rsidRPr="00581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72789"/>
    <w:multiLevelType w:val="hybridMultilevel"/>
    <w:tmpl w:val="A670C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47"/>
    <w:rsid w:val="000A7683"/>
    <w:rsid w:val="003174A8"/>
    <w:rsid w:val="004A44BB"/>
    <w:rsid w:val="0058124E"/>
    <w:rsid w:val="00710A32"/>
    <w:rsid w:val="008140B0"/>
    <w:rsid w:val="00863753"/>
    <w:rsid w:val="008F09E5"/>
    <w:rsid w:val="00927447"/>
    <w:rsid w:val="00AB2EE7"/>
    <w:rsid w:val="00B137BB"/>
    <w:rsid w:val="00C058A3"/>
    <w:rsid w:val="00C81D53"/>
    <w:rsid w:val="00C8753B"/>
    <w:rsid w:val="00E0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12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1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91663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09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75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KOSEDAG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Üskül</dc:creator>
  <cp:keywords/>
  <dc:description/>
  <cp:lastModifiedBy>Burak Üskül</cp:lastModifiedBy>
  <cp:revision>10</cp:revision>
  <dcterms:created xsi:type="dcterms:W3CDTF">2012-04-18T07:10:00Z</dcterms:created>
  <dcterms:modified xsi:type="dcterms:W3CDTF">2012-04-18T07:19:00Z</dcterms:modified>
</cp:coreProperties>
</file>